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86" w:rsidRDefault="00D76586" w:rsidP="00D765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№ 1 МБДОУ 120 г. Пензы «Соловушка»</w:t>
      </w:r>
    </w:p>
    <w:p w:rsidR="00D76586" w:rsidRDefault="00D76586" w:rsidP="00D765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586" w:rsidRDefault="00D76586" w:rsidP="00D765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586" w:rsidRDefault="00D76586" w:rsidP="00D765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586" w:rsidRDefault="00D76586" w:rsidP="00D765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586" w:rsidRDefault="00D76586" w:rsidP="00D765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586" w:rsidRDefault="00D76586" w:rsidP="00D7658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6586" w:rsidRPr="0066491E" w:rsidRDefault="00D76586" w:rsidP="00D76586">
      <w:pPr>
        <w:jc w:val="center"/>
        <w:rPr>
          <w:rFonts w:ascii="Times New Roman" w:hAnsi="Times New Roman" w:cs="Times New Roman"/>
          <w:sz w:val="40"/>
          <w:szCs w:val="40"/>
        </w:rPr>
      </w:pPr>
      <w:r w:rsidRPr="0066491E">
        <w:rPr>
          <w:rFonts w:ascii="Times New Roman" w:hAnsi="Times New Roman" w:cs="Times New Roman"/>
          <w:sz w:val="40"/>
          <w:szCs w:val="40"/>
        </w:rPr>
        <w:t>Консультация для воспитателей:</w:t>
      </w:r>
    </w:p>
    <w:p w:rsidR="00D76586" w:rsidRDefault="00D76586" w:rsidP="00D76586">
      <w:pPr>
        <w:jc w:val="center"/>
        <w:rPr>
          <w:rFonts w:ascii="Times New Roman" w:hAnsi="Times New Roman" w:cs="Times New Roman"/>
          <w:sz w:val="40"/>
          <w:szCs w:val="40"/>
        </w:rPr>
      </w:pPr>
      <w:r w:rsidRPr="0066491E">
        <w:rPr>
          <w:rFonts w:ascii="Times New Roman" w:hAnsi="Times New Roman" w:cs="Times New Roman"/>
          <w:sz w:val="40"/>
          <w:szCs w:val="40"/>
        </w:rPr>
        <w:t>«</w:t>
      </w:r>
      <w:proofErr w:type="spellStart"/>
      <w:r w:rsidRPr="0066491E">
        <w:rPr>
          <w:rFonts w:ascii="Times New Roman" w:hAnsi="Times New Roman" w:cs="Times New Roman"/>
          <w:sz w:val="40"/>
          <w:szCs w:val="40"/>
        </w:rPr>
        <w:t>Квест</w:t>
      </w:r>
      <w:proofErr w:type="spellEnd"/>
      <w:r w:rsidRPr="0066491E">
        <w:rPr>
          <w:rFonts w:ascii="Times New Roman" w:hAnsi="Times New Roman" w:cs="Times New Roman"/>
          <w:sz w:val="40"/>
          <w:szCs w:val="40"/>
        </w:rPr>
        <w:t xml:space="preserve"> как форма обучения»</w:t>
      </w:r>
    </w:p>
    <w:p w:rsidR="00D76586" w:rsidRDefault="00D76586" w:rsidP="00D7658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6586" w:rsidRDefault="00D76586" w:rsidP="00D7658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6586" w:rsidRDefault="00D76586" w:rsidP="00D7658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6586" w:rsidRDefault="00D76586" w:rsidP="00D7658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6586" w:rsidRDefault="00D76586" w:rsidP="00D7658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6586" w:rsidRDefault="00D76586" w:rsidP="00D7658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6586" w:rsidRDefault="00D76586" w:rsidP="00D7658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6586" w:rsidRDefault="00D76586" w:rsidP="00D765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D76586" w:rsidRDefault="00D76586" w:rsidP="00D765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Агапова А.В.</w:t>
      </w:r>
    </w:p>
    <w:p w:rsidR="00D76586" w:rsidRDefault="00D76586" w:rsidP="00D765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6586" w:rsidRDefault="00D76586" w:rsidP="00D765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6586" w:rsidRDefault="00D76586" w:rsidP="00D765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Пенза 2018г.</w:t>
      </w:r>
    </w:p>
    <w:p w:rsidR="00D76586" w:rsidRDefault="00D76586" w:rsidP="00D76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586" w:rsidRPr="0066491E" w:rsidRDefault="00D76586" w:rsidP="00D76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931" w:rsidRPr="00791A45" w:rsidRDefault="002137AC" w:rsidP="004C74DA">
      <w:pPr>
        <w:jc w:val="both"/>
        <w:rPr>
          <w:rFonts w:ascii="Times New Roman" w:hAnsi="Times New Roman" w:cs="Times New Roman"/>
          <w:sz w:val="28"/>
          <w:szCs w:val="28"/>
        </w:rPr>
      </w:pPr>
      <w:r w:rsidRPr="00791A45">
        <w:rPr>
          <w:rFonts w:ascii="Times New Roman" w:hAnsi="Times New Roman" w:cs="Times New Roman"/>
          <w:sz w:val="28"/>
          <w:szCs w:val="28"/>
        </w:rPr>
        <w:lastRenderedPageBreak/>
        <w:t xml:space="preserve">Педагоги дошкольных образовательных организация (ДОО) все чаще в своей работе используют новые формы обучения и воспитания детей, одной из которых является </w:t>
      </w:r>
      <w:proofErr w:type="spellStart"/>
      <w:r w:rsidRPr="00791A4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91A45">
        <w:rPr>
          <w:rFonts w:ascii="Times New Roman" w:hAnsi="Times New Roman" w:cs="Times New Roman"/>
          <w:sz w:val="28"/>
          <w:szCs w:val="28"/>
        </w:rPr>
        <w:t xml:space="preserve"> – игровая технология, направленная на активизацию познавательных и мыслительных процессов ребенка. </w:t>
      </w:r>
      <w:r w:rsidR="00A02746" w:rsidRPr="00791A45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="00A02746" w:rsidRPr="00791A45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A02746" w:rsidRPr="00791A45">
        <w:rPr>
          <w:rFonts w:ascii="Times New Roman" w:hAnsi="Times New Roman" w:cs="Times New Roman"/>
          <w:sz w:val="28"/>
          <w:szCs w:val="28"/>
        </w:rPr>
        <w:t xml:space="preserve"> прост: команда, перемещаясь по заданным точкам, выполняет различные задания</w:t>
      </w:r>
      <w:r w:rsidR="004C74DA" w:rsidRPr="00791A45">
        <w:rPr>
          <w:rFonts w:ascii="Times New Roman" w:hAnsi="Times New Roman" w:cs="Times New Roman"/>
          <w:sz w:val="28"/>
          <w:szCs w:val="28"/>
        </w:rPr>
        <w:t xml:space="preserve">, проходит испытания, разыскивает предметы. Главная особенность организации такой игровой деятельности – выполнив одно задание, дети получают подсказку для следующего. </w:t>
      </w:r>
      <w:proofErr w:type="spellStart"/>
      <w:r w:rsidR="004C74DA" w:rsidRPr="00791A4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4C74DA" w:rsidRPr="00791A45">
        <w:rPr>
          <w:rFonts w:ascii="Times New Roman" w:hAnsi="Times New Roman" w:cs="Times New Roman"/>
          <w:sz w:val="28"/>
          <w:szCs w:val="28"/>
        </w:rPr>
        <w:t xml:space="preserve"> можно проводить как в помещении (перемещаясь между группами, кабинетами, спортивными и музыкальными залами), так и на территории детского сада.</w:t>
      </w:r>
    </w:p>
    <w:p w:rsidR="004C74DA" w:rsidRDefault="00791A45" w:rsidP="00791A4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A45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Pr="0079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A4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91A45">
        <w:rPr>
          <w:rFonts w:ascii="Times New Roman" w:hAnsi="Times New Roman" w:cs="Times New Roman"/>
          <w:sz w:val="28"/>
          <w:szCs w:val="28"/>
        </w:rPr>
        <w:t xml:space="preserve"> интегрирует виды детской деятельности с использованием разнообразных форм и методов работы. Решаемые задачи могут быть различными по своему содержанию и наполнению: творческие, соревновательные, интеллектуальные. Все образовательные </w:t>
      </w:r>
      <w:proofErr w:type="spellStart"/>
      <w:r w:rsidRPr="00791A45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791A45">
        <w:rPr>
          <w:rFonts w:ascii="Times New Roman" w:hAnsi="Times New Roman" w:cs="Times New Roman"/>
          <w:sz w:val="28"/>
          <w:szCs w:val="28"/>
        </w:rPr>
        <w:t xml:space="preserve"> создают условия для проявления активности и инициативы детей. Форма </w:t>
      </w:r>
      <w:proofErr w:type="spellStart"/>
      <w:r w:rsidRPr="00791A45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791A45">
        <w:rPr>
          <w:rFonts w:ascii="Times New Roman" w:hAnsi="Times New Roman" w:cs="Times New Roman"/>
          <w:sz w:val="28"/>
          <w:szCs w:val="28"/>
        </w:rPr>
        <w:t xml:space="preserve"> позволяет участникам с разным уровнем подготовленности включиться в игру и расширить привычное пространство для занятий, что служит дополнительной мотивацией для выполнения заданий и для ориентировки в незнакомой обстановке. Обучение в ходе решения игровых поисковых задач происходит незаметно, но эффективно. </w:t>
      </w:r>
      <w:proofErr w:type="gramStart"/>
      <w:r w:rsidRPr="00791A45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 w:rsidRPr="00791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A45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791A45">
        <w:rPr>
          <w:rFonts w:ascii="Times New Roman" w:hAnsi="Times New Roman" w:cs="Times New Roman"/>
          <w:sz w:val="28"/>
          <w:szCs w:val="28"/>
        </w:rPr>
        <w:t xml:space="preserve"> позволяют специалистам ДОУ проводить совместную работу.</w:t>
      </w:r>
    </w:p>
    <w:p w:rsidR="001B3552" w:rsidRPr="00D53F74" w:rsidRDefault="00D53F74" w:rsidP="00791A45">
      <w:pPr>
        <w:jc w:val="both"/>
        <w:rPr>
          <w:rFonts w:ascii="Times New Roman" w:hAnsi="Times New Roman" w:cs="Times New Roman"/>
          <w:sz w:val="28"/>
          <w:szCs w:val="28"/>
        </w:rPr>
      </w:pPr>
      <w:r w:rsidRPr="00D53F74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1B3552" w:rsidRPr="00D53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того чтобы </w:t>
      </w:r>
      <w:proofErr w:type="spellStart"/>
      <w:r w:rsidR="001B3552" w:rsidRPr="00D53F74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="001B3552" w:rsidRPr="00D53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получился по-настоящему интересным и увлекательным для всех участников, от педагога потребуется высокий уровень профессиональной подготовки, изобретательность, творческое мышление и личный артистизм.</w:t>
      </w:r>
    </w:p>
    <w:p w:rsidR="00D53F74" w:rsidRPr="00D53F74" w:rsidRDefault="00D53F74" w:rsidP="00D53F7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</w:pPr>
      <w:r w:rsidRPr="00D53F74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 xml:space="preserve">Значение </w:t>
      </w:r>
      <w:proofErr w:type="spellStart"/>
      <w:r w:rsidRPr="00D53F74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>квест-игр</w:t>
      </w:r>
      <w:proofErr w:type="spellEnd"/>
      <w:r w:rsidRPr="00D53F74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>:</w:t>
      </w:r>
    </w:p>
    <w:p w:rsidR="00D53F74" w:rsidRPr="00D53F74" w:rsidRDefault="00D53F74" w:rsidP="00D53F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53F74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обучают умению планирования и прогнозирования;</w:t>
      </w:r>
    </w:p>
    <w:p w:rsidR="00D53F74" w:rsidRPr="00D53F74" w:rsidRDefault="00D53F74" w:rsidP="00D53F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53F74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закладывают основы самоанализа;</w:t>
      </w:r>
    </w:p>
    <w:p w:rsidR="00D53F74" w:rsidRPr="00D53F74" w:rsidRDefault="00D53F74" w:rsidP="00D53F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53F74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воспитывают навыки коллективного сотрудничества;</w:t>
      </w:r>
    </w:p>
    <w:p w:rsidR="00D53F74" w:rsidRPr="00D53F74" w:rsidRDefault="00D53F74" w:rsidP="00D53F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53F74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развивают волевые качества и целеустремлённость;</w:t>
      </w:r>
    </w:p>
    <w:p w:rsidR="00D53F74" w:rsidRPr="00D53F74" w:rsidRDefault="00D53F74" w:rsidP="00D53F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53F74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создают благоприятную эмоциональную среду, способствующую релаксации, снятию нервного напряжения и психологического напряжения;</w:t>
      </w:r>
    </w:p>
    <w:p w:rsidR="00D53F74" w:rsidRPr="00D53F74" w:rsidRDefault="00D53F74" w:rsidP="00D53F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53F74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способствуют формированию творческой, физически здоровой личности с активной жизненной позицией.</w:t>
      </w:r>
    </w:p>
    <w:p w:rsidR="00D53F74" w:rsidRPr="00D53F74" w:rsidRDefault="00D53F74" w:rsidP="00D53F74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D53F74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Задачи </w:t>
      </w:r>
      <w:proofErr w:type="spellStart"/>
      <w:r w:rsidRPr="00D53F74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квест-игр</w:t>
      </w:r>
      <w:proofErr w:type="spellEnd"/>
    </w:p>
    <w:p w:rsidR="00D53F74" w:rsidRPr="00D53F74" w:rsidRDefault="00D53F74" w:rsidP="00D53F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53F74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активизировать интерес к познанию окружающего мира;</w:t>
      </w:r>
    </w:p>
    <w:p w:rsidR="00D53F74" w:rsidRPr="00D53F74" w:rsidRDefault="00D53F74" w:rsidP="00D53F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53F74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помочь детям усвоить новые знания и закрепить ранее изученные;</w:t>
      </w:r>
    </w:p>
    <w:p w:rsidR="00D53F74" w:rsidRPr="00D53F74" w:rsidRDefault="00D53F74" w:rsidP="00D53F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53F74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создать комфортный эмоциональный настрой, способствующий личностной самореализации;</w:t>
      </w:r>
    </w:p>
    <w:p w:rsidR="00D53F74" w:rsidRPr="00D53F74" w:rsidRDefault="00D53F74" w:rsidP="00D53F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53F74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>воспитывать взаимопонимание и чувство товарищества, формировать умение решать конфликты;</w:t>
      </w:r>
    </w:p>
    <w:p w:rsidR="00D53F74" w:rsidRPr="00D53F74" w:rsidRDefault="00D53F74" w:rsidP="00D53F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53F74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способствовать развитию мышления, речи, интеллектуальных и творческих способностей, коммуникативных навыков;</w:t>
      </w:r>
    </w:p>
    <w:p w:rsidR="00D53F74" w:rsidRPr="00D53F74" w:rsidRDefault="00D53F74" w:rsidP="00D53F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53F74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стимулировать инициативность и самостоятельность, исследовательскую и экспериментальную деятельность.</w:t>
      </w:r>
    </w:p>
    <w:p w:rsidR="00D53F74" w:rsidRPr="00D53F74" w:rsidRDefault="00D53F74" w:rsidP="00D53F7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53F74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Продолжительность </w:t>
      </w:r>
      <w:proofErr w:type="spellStart"/>
      <w:r w:rsidRPr="00D53F74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квест-занятия</w:t>
      </w:r>
      <w:proofErr w:type="spellEnd"/>
      <w:r w:rsidRPr="00D53F74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в детском саду больше, чем обычного занятия, и составляет:</w:t>
      </w:r>
    </w:p>
    <w:p w:rsidR="00D53F74" w:rsidRPr="00D53F74" w:rsidRDefault="00D53F74" w:rsidP="00D53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53F74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20–25 минут для младших дошкольников;</w:t>
      </w:r>
    </w:p>
    <w:p w:rsidR="00D53F74" w:rsidRPr="00D53F74" w:rsidRDefault="00D53F74" w:rsidP="00D53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53F74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30–35 минут для воспитанников средней группы;</w:t>
      </w:r>
    </w:p>
    <w:p w:rsidR="00D53F74" w:rsidRPr="00D53F74" w:rsidRDefault="00D53F74" w:rsidP="00D53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53F74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40–45 минут для старших дошкольников.</w:t>
      </w:r>
    </w:p>
    <w:p w:rsidR="00770625" w:rsidRPr="00770625" w:rsidRDefault="00770625" w:rsidP="0077062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70625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Типология </w:t>
      </w:r>
      <w:proofErr w:type="spellStart"/>
      <w:r w:rsidRPr="00770625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квестов</w:t>
      </w:r>
      <w:proofErr w:type="spellEnd"/>
      <w:r w:rsidRPr="00770625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:</w:t>
      </w:r>
    </w:p>
    <w:p w:rsidR="00770625" w:rsidRPr="00770625" w:rsidRDefault="00770625" w:rsidP="00770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70625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Линейные — задания взаимосвязаны по принципу звеньев одной логической цепи.</w:t>
      </w:r>
    </w:p>
    <w:p w:rsidR="00770625" w:rsidRPr="00770625" w:rsidRDefault="00770625" w:rsidP="00770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70625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Штурмовые — команды получают задачу, подсказки, но пути продвижения к цели определяют самостоятельно.</w:t>
      </w:r>
    </w:p>
    <w:p w:rsidR="00770625" w:rsidRPr="00770625" w:rsidRDefault="00770625" w:rsidP="007706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70625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Кольцевые — круговой аналог </w:t>
      </w:r>
      <w:proofErr w:type="gramStart"/>
      <w:r w:rsidRPr="00770625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линейного</w:t>
      </w:r>
      <w:proofErr w:type="gramEnd"/>
      <w:r w:rsidRPr="00770625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proofErr w:type="spellStart"/>
      <w:r w:rsidRPr="00770625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квеста</w:t>
      </w:r>
      <w:proofErr w:type="spellEnd"/>
      <w:r w:rsidRPr="00770625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, когда команды отправляются в путь из разных точек и каждая следует по своему маршруту к конечной цели.</w:t>
      </w:r>
    </w:p>
    <w:p w:rsidR="00D53F74" w:rsidRDefault="00162F07" w:rsidP="00791A45">
      <w:pPr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162F0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Наиболее популярными и доступными для дошкольников игровыми вариантами являются </w:t>
      </w:r>
      <w:proofErr w:type="spellStart"/>
      <w:r w:rsidRPr="00162F0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бродилки</w:t>
      </w:r>
      <w:proofErr w:type="spellEnd"/>
      <w:r w:rsidRPr="00162F0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, проекты, головоломки и т. д.</w:t>
      </w:r>
    </w:p>
    <w:p w:rsidR="00162F07" w:rsidRPr="00162F07" w:rsidRDefault="00162F07" w:rsidP="00162F07">
      <w:pPr>
        <w:pStyle w:val="4"/>
        <w:shd w:val="clear" w:color="auto" w:fill="FFFFFF"/>
        <w:spacing w:before="150" w:after="150"/>
        <w:jc w:val="both"/>
        <w:rPr>
          <w:rFonts w:ascii="Times New Roman" w:hAnsi="Times New Roman" w:cs="Times New Roman"/>
          <w:i w:val="0"/>
          <w:color w:val="000000"/>
          <w:spacing w:val="-7"/>
          <w:sz w:val="28"/>
          <w:szCs w:val="28"/>
        </w:rPr>
      </w:pPr>
      <w:r w:rsidRPr="00162F07">
        <w:rPr>
          <w:rFonts w:ascii="Times New Roman" w:hAnsi="Times New Roman" w:cs="Times New Roman"/>
          <w:i w:val="0"/>
          <w:color w:val="000000"/>
          <w:spacing w:val="-7"/>
          <w:sz w:val="28"/>
          <w:szCs w:val="28"/>
        </w:rPr>
        <w:t>Примеры оформления игрового маршрута</w:t>
      </w:r>
    </w:p>
    <w:p w:rsidR="00162F07" w:rsidRPr="00162F07" w:rsidRDefault="00162F07" w:rsidP="00162F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162F07">
        <w:rPr>
          <w:rFonts w:ascii="Times New Roman" w:hAnsi="Times New Roman" w:cs="Times New Roman"/>
          <w:color w:val="1B1C2A"/>
          <w:sz w:val="28"/>
          <w:szCs w:val="28"/>
        </w:rPr>
        <w:t>Маршрутный лист. Загадки, кроссворды, закодированное слово, ребусы, которые станут подсказкой по поводу того места, куда следует отправиться.</w:t>
      </w:r>
    </w:p>
    <w:p w:rsidR="00162F07" w:rsidRPr="00162F07" w:rsidRDefault="00162F07" w:rsidP="00162F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162F07">
        <w:rPr>
          <w:rFonts w:ascii="Times New Roman" w:hAnsi="Times New Roman" w:cs="Times New Roman"/>
          <w:color w:val="1B1C2A"/>
          <w:sz w:val="28"/>
          <w:szCs w:val="28"/>
        </w:rPr>
        <w:t>«Волшебный клубок». К нити прикреплены записки с названием пунктов следования.</w:t>
      </w:r>
    </w:p>
    <w:p w:rsidR="00162F07" w:rsidRPr="00162F07" w:rsidRDefault="00162F07" w:rsidP="00162F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162F07">
        <w:rPr>
          <w:rFonts w:ascii="Times New Roman" w:hAnsi="Times New Roman" w:cs="Times New Roman"/>
          <w:color w:val="1B1C2A"/>
          <w:sz w:val="28"/>
          <w:szCs w:val="28"/>
        </w:rPr>
        <w:t>Карта — изображение маршрута в схематической форме.</w:t>
      </w:r>
    </w:p>
    <w:p w:rsidR="00162F07" w:rsidRPr="00162F07" w:rsidRDefault="00162F07" w:rsidP="00162F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162F07">
        <w:rPr>
          <w:rFonts w:ascii="Times New Roman" w:hAnsi="Times New Roman" w:cs="Times New Roman"/>
          <w:color w:val="1B1C2A"/>
          <w:sz w:val="28"/>
          <w:szCs w:val="28"/>
        </w:rPr>
        <w:t>«Волшебный экран» — планшет, на котором размещены фотографии мест, куда должны переместиться ребята.</w:t>
      </w:r>
    </w:p>
    <w:p w:rsidR="00D53F74" w:rsidRPr="00162F07" w:rsidRDefault="00162F07" w:rsidP="00791A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162F07">
        <w:rPr>
          <w:rFonts w:ascii="Times New Roman" w:hAnsi="Times New Roman" w:cs="Times New Roman"/>
          <w:color w:val="1B1C2A"/>
          <w:sz w:val="28"/>
          <w:szCs w:val="28"/>
        </w:rPr>
        <w:t>«Следы». Пройти от одного задания к другому можно по нарисованным стрелочкам или приклеенным следам. Получить право на передвижение можно, разгадав загадку или ответив на вопрос, который написан, например, на лепестках ромашки.</w:t>
      </w:r>
    </w:p>
    <w:p w:rsidR="00162F07" w:rsidRPr="00162F07" w:rsidRDefault="00162F07" w:rsidP="00162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07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«Тайник». Капсула с подсказкой может спрятаться в одном из воздушных шариков или в ёмкости с песком, крупой, водой. Можно рассмотреть и выбрать другой вариант тайника, например:</w:t>
      </w:r>
    </w:p>
    <w:p w:rsidR="00162F07" w:rsidRPr="00162F07" w:rsidRDefault="00162F07" w:rsidP="00162F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62F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заморозить в кубике льда;</w:t>
      </w:r>
    </w:p>
    <w:p w:rsidR="00162F07" w:rsidRPr="00162F07" w:rsidRDefault="00162F07" w:rsidP="00162F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62F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>написать «секретное письмо» — ребёнок зарисовывает чистый лист бумаги цветным карандашом и с удивлением обнаруживает зашифрованное сообщение в виде изображения, выполненного восковой свечой или белым восковым мелком;</w:t>
      </w:r>
    </w:p>
    <w:p w:rsidR="00162F07" w:rsidRPr="00162F07" w:rsidRDefault="00162F07" w:rsidP="00162F07">
      <w:pPr>
        <w:pStyle w:val="4"/>
        <w:shd w:val="clear" w:color="auto" w:fill="FFFFFF"/>
        <w:spacing w:before="150" w:after="150"/>
        <w:jc w:val="both"/>
        <w:rPr>
          <w:rFonts w:ascii="Times New Roman" w:hAnsi="Times New Roman" w:cs="Times New Roman"/>
          <w:i w:val="0"/>
          <w:color w:val="000000"/>
          <w:spacing w:val="-7"/>
          <w:sz w:val="28"/>
          <w:szCs w:val="28"/>
        </w:rPr>
      </w:pPr>
      <w:r w:rsidRPr="00162F07">
        <w:rPr>
          <w:rFonts w:ascii="Times New Roman" w:hAnsi="Times New Roman" w:cs="Times New Roman"/>
          <w:i w:val="0"/>
          <w:color w:val="000000"/>
          <w:spacing w:val="-7"/>
          <w:sz w:val="28"/>
          <w:szCs w:val="28"/>
        </w:rPr>
        <w:t>Примеры заданий</w:t>
      </w:r>
    </w:p>
    <w:p w:rsidR="00162F07" w:rsidRPr="00162F07" w:rsidRDefault="00162F07" w:rsidP="00162F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162F07">
        <w:rPr>
          <w:rFonts w:ascii="Times New Roman" w:hAnsi="Times New Roman" w:cs="Times New Roman"/>
          <w:color w:val="1B1C2A"/>
          <w:sz w:val="28"/>
          <w:szCs w:val="28"/>
        </w:rPr>
        <w:t>«Кроссворд». Дети отгадывают загадки, затем вписывают (малышам помогает педагог) в клеточки первые буквы названных слов и получают слово-подсказку.</w:t>
      </w:r>
    </w:p>
    <w:p w:rsidR="00162F07" w:rsidRPr="00162F07" w:rsidRDefault="00162F07" w:rsidP="00162F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162F07">
        <w:rPr>
          <w:rFonts w:ascii="Times New Roman" w:hAnsi="Times New Roman" w:cs="Times New Roman"/>
          <w:color w:val="1B1C2A"/>
          <w:sz w:val="28"/>
          <w:szCs w:val="28"/>
        </w:rPr>
        <w:t>«</w:t>
      </w:r>
      <w:proofErr w:type="spellStart"/>
      <w:r w:rsidRPr="00162F07">
        <w:rPr>
          <w:rFonts w:ascii="Times New Roman" w:hAnsi="Times New Roman" w:cs="Times New Roman"/>
          <w:color w:val="1B1C2A"/>
          <w:sz w:val="28"/>
          <w:szCs w:val="28"/>
        </w:rPr>
        <w:t>Пазл</w:t>
      </w:r>
      <w:proofErr w:type="spellEnd"/>
      <w:r w:rsidRPr="00162F07">
        <w:rPr>
          <w:rFonts w:ascii="Times New Roman" w:hAnsi="Times New Roman" w:cs="Times New Roman"/>
          <w:color w:val="1B1C2A"/>
          <w:sz w:val="28"/>
          <w:szCs w:val="28"/>
        </w:rPr>
        <w:t xml:space="preserve">». Собранная из </w:t>
      </w:r>
      <w:proofErr w:type="spellStart"/>
      <w:r w:rsidRPr="00162F07">
        <w:rPr>
          <w:rFonts w:ascii="Times New Roman" w:hAnsi="Times New Roman" w:cs="Times New Roman"/>
          <w:color w:val="1B1C2A"/>
          <w:sz w:val="28"/>
          <w:szCs w:val="28"/>
        </w:rPr>
        <w:t>пазлов</w:t>
      </w:r>
      <w:proofErr w:type="spellEnd"/>
      <w:r w:rsidRPr="00162F07">
        <w:rPr>
          <w:rFonts w:ascii="Times New Roman" w:hAnsi="Times New Roman" w:cs="Times New Roman"/>
          <w:color w:val="1B1C2A"/>
          <w:sz w:val="28"/>
          <w:szCs w:val="28"/>
        </w:rPr>
        <w:t xml:space="preserve"> картинка подскажет, куда двигаться дальше, например, получилось изображение холодильника, значит, нужно идти на кухню.</w:t>
      </w:r>
    </w:p>
    <w:p w:rsidR="00162F07" w:rsidRPr="00162F07" w:rsidRDefault="00162F07" w:rsidP="00162F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162F07">
        <w:rPr>
          <w:rFonts w:ascii="Times New Roman" w:hAnsi="Times New Roman" w:cs="Times New Roman"/>
          <w:color w:val="1B1C2A"/>
          <w:sz w:val="28"/>
          <w:szCs w:val="28"/>
        </w:rPr>
        <w:t xml:space="preserve"> «Лабиринт». Нужно проползти между натянутыми верёвками или преодолеть тоннель, сконструированный из мягких деталей напольного строительного конструктора.</w:t>
      </w:r>
    </w:p>
    <w:p w:rsidR="00162F07" w:rsidRPr="00162F07" w:rsidRDefault="00162F07" w:rsidP="00162F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162F07">
        <w:rPr>
          <w:rFonts w:ascii="Times New Roman" w:hAnsi="Times New Roman" w:cs="Times New Roman"/>
          <w:color w:val="1B1C2A"/>
          <w:sz w:val="28"/>
          <w:szCs w:val="28"/>
        </w:rPr>
        <w:t>«Зеркало». Буквы расположены в зеркальном отражении, дети отгадывают слово и понимают, что следующая подсказка ожидает их в шкафу.</w:t>
      </w:r>
    </w:p>
    <w:p w:rsidR="00162F07" w:rsidRPr="00162F07" w:rsidRDefault="00162F07" w:rsidP="00162F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</w:pPr>
      <w:r w:rsidRPr="00162F07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 xml:space="preserve">О чём нужно помнить при подготовке </w:t>
      </w:r>
      <w:proofErr w:type="spellStart"/>
      <w:r w:rsidRPr="00162F07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>квеста</w:t>
      </w:r>
      <w:proofErr w:type="spellEnd"/>
      <w:r w:rsidRPr="00162F07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>:</w:t>
      </w:r>
    </w:p>
    <w:p w:rsidR="00162F07" w:rsidRPr="00162F07" w:rsidRDefault="00162F07" w:rsidP="00162F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62F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Дети должны чётко понимать конечную цель игры, к реализации которой они стремятся, например, найти сокровища пиратов или спасти принцессу и т. д.</w:t>
      </w:r>
    </w:p>
    <w:p w:rsidR="00162F07" w:rsidRPr="00162F07" w:rsidRDefault="00162F07" w:rsidP="00162F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62F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Используемые материалы для дидактических игр, костюмы, атрибуты должны соответствовать сценарию и общей тематике.</w:t>
      </w:r>
    </w:p>
    <w:p w:rsidR="00162F07" w:rsidRPr="00162F07" w:rsidRDefault="00162F07" w:rsidP="00162F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62F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Необходимо проявлять индивидуальный подход, учитывать личностные и поведенческие особенности детей.</w:t>
      </w:r>
    </w:p>
    <w:p w:rsidR="00162F07" w:rsidRPr="00162F07" w:rsidRDefault="00162F07" w:rsidP="00162F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62F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Запрещается использовать задания, выполнение которых содержит потенциальную угрозу для здоровья детей. Помните, безопасность превыше всего!</w:t>
      </w:r>
    </w:p>
    <w:p w:rsidR="00162F07" w:rsidRPr="00162F07" w:rsidRDefault="00162F07" w:rsidP="00162F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62F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Эстетическую привлекательность и положительный эмоциональный фон игры создадут декорации, музыка, костюмы, дополнительные атрибуты.</w:t>
      </w:r>
    </w:p>
    <w:p w:rsidR="00162F07" w:rsidRPr="00162F07" w:rsidRDefault="00162F07" w:rsidP="00162F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62F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Важно придерживаться принципа уважения личности ребёнка, например, нельзя заставлять петь, танцевать, разыгрывать роль, если малыш робок и застенчив.</w:t>
      </w:r>
    </w:p>
    <w:p w:rsidR="00162F07" w:rsidRPr="00162F07" w:rsidRDefault="00162F07" w:rsidP="00162F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62F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Возникающие в процессе игры ссоры и конфликты разрешать мирным способом.</w:t>
      </w:r>
    </w:p>
    <w:p w:rsidR="00162F07" w:rsidRPr="00162F07" w:rsidRDefault="00162F07" w:rsidP="00162F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62F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Роль педагога — направлять, помогать советом, но основную работу дети должны выполнять самостоятельно.</w:t>
      </w:r>
    </w:p>
    <w:p w:rsidR="00162F07" w:rsidRPr="00162F07" w:rsidRDefault="00162F07" w:rsidP="00162F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62F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 конце всех испытаний участников должна ждать заслуженная награда, приз должен быть рассчитан на всю команду и распределяться так, чтобы никому не было обидно.</w:t>
      </w:r>
    </w:p>
    <w:p w:rsidR="001B3552" w:rsidRDefault="001B3552" w:rsidP="00791A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91E" w:rsidRPr="0066491E" w:rsidRDefault="0066491E" w:rsidP="0066491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491E" w:rsidRPr="0066491E" w:rsidSect="0066491E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B39"/>
    <w:multiLevelType w:val="multilevel"/>
    <w:tmpl w:val="AB00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D0E9B"/>
    <w:multiLevelType w:val="multilevel"/>
    <w:tmpl w:val="E05C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97C14"/>
    <w:multiLevelType w:val="multilevel"/>
    <w:tmpl w:val="C086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6E43B9"/>
    <w:multiLevelType w:val="multilevel"/>
    <w:tmpl w:val="8B64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8477B"/>
    <w:multiLevelType w:val="multilevel"/>
    <w:tmpl w:val="1620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1B3739"/>
    <w:multiLevelType w:val="multilevel"/>
    <w:tmpl w:val="6424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2F54F3"/>
    <w:multiLevelType w:val="multilevel"/>
    <w:tmpl w:val="48D4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947EA2"/>
    <w:multiLevelType w:val="multilevel"/>
    <w:tmpl w:val="B958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931"/>
    <w:rsid w:val="00162F07"/>
    <w:rsid w:val="001B3552"/>
    <w:rsid w:val="001C01EF"/>
    <w:rsid w:val="002137AC"/>
    <w:rsid w:val="00293646"/>
    <w:rsid w:val="00496931"/>
    <w:rsid w:val="004C74DA"/>
    <w:rsid w:val="0066491E"/>
    <w:rsid w:val="00770625"/>
    <w:rsid w:val="00791A45"/>
    <w:rsid w:val="008A6AE2"/>
    <w:rsid w:val="008D353B"/>
    <w:rsid w:val="00A02746"/>
    <w:rsid w:val="00D53F74"/>
    <w:rsid w:val="00D7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46"/>
  </w:style>
  <w:style w:type="paragraph" w:styleId="3">
    <w:name w:val="heading 3"/>
    <w:basedOn w:val="a"/>
    <w:link w:val="30"/>
    <w:uiPriority w:val="9"/>
    <w:qFormat/>
    <w:rsid w:val="00D53F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F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3F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2F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wp-caption-text">
    <w:name w:val="wp-caption-text"/>
    <w:basedOn w:val="a"/>
    <w:rsid w:val="0016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2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2018-11-08T12:29:00Z</cp:lastPrinted>
  <dcterms:created xsi:type="dcterms:W3CDTF">2018-11-07T12:25:00Z</dcterms:created>
  <dcterms:modified xsi:type="dcterms:W3CDTF">2023-05-23T09:28:00Z</dcterms:modified>
</cp:coreProperties>
</file>